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2715AF">
      <w:pPr>
        <w:pStyle w:val="2"/>
        <w:spacing w:beforeAutospacing="0" w:afterAutospacing="0"/>
        <w:rPr>
          <w:rFonts w:hint="eastAsia" w:ascii="黑体" w:hAnsi="黑体" w:eastAsia="黑体" w:cs="黑体"/>
          <w:b w:val="0"/>
          <w:sz w:val="32"/>
          <w:lang w:val="en-US" w:eastAsia="zh-CN"/>
        </w:rPr>
      </w:pPr>
      <w:r>
        <w:rPr>
          <w:rFonts w:hint="eastAsia" w:ascii="黑体" w:hAnsi="黑体" w:eastAsia="黑体" w:cs="黑体"/>
          <w:b w:val="0"/>
          <w:sz w:val="32"/>
        </w:rPr>
        <w:t>附件</w:t>
      </w:r>
      <w:r>
        <w:rPr>
          <w:rFonts w:hint="eastAsia" w:ascii="黑体" w:hAnsi="黑体" w:eastAsia="黑体" w:cs="黑体"/>
          <w:b w:val="0"/>
          <w:sz w:val="32"/>
          <w:lang w:val="en-US" w:eastAsia="zh-CN"/>
        </w:rPr>
        <w:t>6</w:t>
      </w:r>
    </w:p>
    <w:p w14:paraId="1AF25499">
      <w:pPr>
        <w:pStyle w:val="2"/>
        <w:spacing w:beforeAutospacing="0" w:afterAutospacing="0"/>
        <w:jc w:val="center"/>
        <w:rPr>
          <w:rFonts w:hint="default" w:ascii="黑体" w:hAnsi="黑体" w:eastAsia="黑体" w:cs="黑体"/>
          <w:b w:val="0"/>
          <w:sz w:val="36"/>
          <w:szCs w:val="52"/>
          <w:lang w:val="en-US" w:eastAsia="zh-CN"/>
        </w:rPr>
      </w:pPr>
      <w:r>
        <w:rPr>
          <w:rFonts w:hint="eastAsia" w:ascii="黑体" w:hAnsi="黑体" w:eastAsia="黑体" w:cs="黑体"/>
          <w:b w:val="0"/>
          <w:sz w:val="36"/>
          <w:szCs w:val="52"/>
          <w:lang w:val="en-US" w:eastAsia="zh-CN"/>
        </w:rPr>
        <w:t>运行平台资源授权运营及服务承诺书</w:t>
      </w:r>
    </w:p>
    <w:p w14:paraId="2B350646">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313" w:beforeLines="100" w:beforeAutospacing="0" w:after="0" w:afterAutospacing="0" w:line="240" w:lineRule="auto"/>
        <w:ind w:left="0" w:right="0" w:firstLine="600" w:firstLineChars="200"/>
        <w:textAlignment w:val="auto"/>
        <w:rPr>
          <w:rFonts w:hint="default"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根据教育部职业教育与成人教育司关于国家职业教育智慧教育平台优质数字教育资源征集通知要求，本平台</w:t>
      </w:r>
      <w:r>
        <w:rPr>
          <w:rFonts w:hint="default" w:ascii="仿宋_GB2312" w:hAnsi="仿宋_GB2312" w:eastAsia="仿宋_GB2312" w:cs="仿宋_GB2312"/>
          <w:kern w:val="0"/>
          <w:sz w:val="30"/>
          <w:szCs w:val="30"/>
          <w:lang w:val="en-US" w:eastAsia="zh-CN" w:bidi="ar"/>
        </w:rPr>
        <w:t>就</w:t>
      </w:r>
      <w:r>
        <w:rPr>
          <w:rFonts w:hint="eastAsia" w:ascii="仿宋_GB2312" w:hAnsi="仿宋_GB2312" w:eastAsia="仿宋_GB2312" w:cs="仿宋_GB2312"/>
          <w:kern w:val="0"/>
          <w:sz w:val="30"/>
          <w:szCs w:val="30"/>
          <w:lang w:val="en-US" w:eastAsia="zh-CN" w:bidi="ar"/>
        </w:rPr>
        <w:t>相关资源</w:t>
      </w:r>
      <w:r>
        <w:rPr>
          <w:rFonts w:hint="default" w:ascii="仿宋_GB2312" w:hAnsi="仿宋_GB2312" w:eastAsia="仿宋_GB2312" w:cs="仿宋_GB2312"/>
          <w:kern w:val="0"/>
          <w:sz w:val="30"/>
          <w:szCs w:val="30"/>
          <w:lang w:val="en-US" w:eastAsia="zh-CN" w:bidi="ar"/>
        </w:rPr>
        <w:t>授权运营及服务作出如下承诺：</w:t>
      </w:r>
    </w:p>
    <w:p w14:paraId="3664E8E2">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textAlignment w:val="auto"/>
        <w:rPr>
          <w:rFonts w:hint="eastAsia"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1.本平台</w:t>
      </w:r>
      <w:r>
        <w:rPr>
          <w:rFonts w:hint="default" w:ascii="仿宋_GB2312" w:hAnsi="仿宋_GB2312" w:eastAsia="仿宋_GB2312" w:cs="仿宋_GB2312"/>
          <w:kern w:val="0"/>
          <w:sz w:val="30"/>
          <w:szCs w:val="30"/>
          <w:lang w:val="en-US" w:eastAsia="zh-CN" w:bidi="ar"/>
        </w:rPr>
        <w:t>对所</w:t>
      </w:r>
      <w:r>
        <w:rPr>
          <w:rFonts w:hint="eastAsia" w:ascii="仿宋_GB2312" w:hAnsi="仿宋_GB2312" w:eastAsia="仿宋_GB2312" w:cs="仿宋_GB2312"/>
          <w:kern w:val="0"/>
          <w:sz w:val="30"/>
          <w:szCs w:val="30"/>
          <w:lang w:val="en-US" w:eastAsia="zh-CN" w:bidi="ar"/>
        </w:rPr>
        <w:t>报</w:t>
      </w:r>
      <w:r>
        <w:rPr>
          <w:rFonts w:hint="default" w:ascii="仿宋_GB2312" w:hAnsi="仿宋_GB2312" w:eastAsia="仿宋_GB2312" w:cs="仿宋_GB2312"/>
          <w:kern w:val="0"/>
          <w:sz w:val="30"/>
          <w:szCs w:val="30"/>
          <w:lang w:val="en-US" w:eastAsia="zh-CN" w:bidi="ar"/>
        </w:rPr>
        <w:t>送资源已</w:t>
      </w:r>
      <w:r>
        <w:rPr>
          <w:rFonts w:hint="eastAsia" w:ascii="仿宋_GB2312" w:hAnsi="仿宋_GB2312" w:eastAsia="仿宋_GB2312" w:cs="仿宋_GB2312"/>
          <w:kern w:val="0"/>
          <w:sz w:val="30"/>
          <w:szCs w:val="30"/>
          <w:lang w:val="en-US" w:eastAsia="zh-CN" w:bidi="ar"/>
        </w:rPr>
        <w:t>取得权利人充分授权，享有报送资源的信息网络传播权及其他所有必要权利。</w:t>
      </w:r>
    </w:p>
    <w:p w14:paraId="54C325F8">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textAlignment w:val="auto"/>
        <w:rPr>
          <w:rFonts w:hint="eastAsia"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2.本平台已按照审查要求对资源政治性、合法性、科学性、团队成员、教学活动与服务等有关信息进行了审查，均符合有关要求。资源知识产权清晰，无侵犯他人知识产权、肖像权、隐私权、商业秘密及其他合法权益的情形，无意识形态问题、科学性错误，无违反国家法律法规和违背公序良俗的情形。如资源侵犯他人合法权益或违反相关法律法规使国家职业教育智慧教育平台收到追究，由本平台负责处理纠纷、承担责任并赔偿由此造成的全部损失。</w:t>
      </w:r>
    </w:p>
    <w:p w14:paraId="52B65FBA">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textAlignment w:val="auto"/>
        <w:rPr>
          <w:rFonts w:hint="eastAsia"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3.本平台已制定相应的管理制度和工作流程，配备专业人员进行资源审查和监督、教学服务管理和安全保障，确保资源内容和制作技术规范，适合网络传播，保障在线教学正常运行，为学习者提供稳定的在线学习支持及相关服务。</w:t>
      </w:r>
    </w:p>
    <w:p w14:paraId="3345BE96">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textAlignment w:val="auto"/>
        <w:rPr>
          <w:rFonts w:hint="default"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4.本着自愿的原则，本平台同意授权国家职业教育智慧教育平台对报送资源及应用数据</w:t>
      </w:r>
      <w:r>
        <w:rPr>
          <w:rFonts w:hint="eastAsia" w:ascii="仿宋_GB2312" w:hAnsi="仿宋_GB2312" w:eastAsia="仿宋_GB2312" w:cs="仿宋_GB2312"/>
          <w:kern w:val="0"/>
          <w:sz w:val="30"/>
          <w:szCs w:val="30"/>
          <w:lang w:val="en-US" w:eastAsia="zh-CN" w:bidi="ar"/>
        </w:rPr>
        <w:t>的使用，国家职业教育智慧教育平台系统运行后产生的数据归教育部所有。</w:t>
      </w:r>
    </w:p>
    <w:p w14:paraId="764C1764">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textAlignment w:val="auto"/>
        <w:rPr>
          <w:rFonts w:hint="default"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5.本平台已达到《信息安全等级保护管理办法》规定的</w:t>
      </w:r>
      <w:r>
        <w:rPr>
          <w:rFonts w:hint="default" w:ascii="仿宋_GB2312" w:hAnsi="仿宋_GB2312" w:eastAsia="仿宋_GB2312" w:cs="仿宋_GB2312"/>
          <w:kern w:val="0"/>
          <w:sz w:val="30"/>
          <w:szCs w:val="30"/>
          <w:lang w:val="en-US" w:eastAsia="zh-CN" w:bidi="ar"/>
        </w:rPr>
        <w:t>三级及以上信息安全等级保护要求</w:t>
      </w:r>
      <w:r>
        <w:rPr>
          <w:rFonts w:hint="eastAsia" w:ascii="仿宋_GB2312" w:hAnsi="仿宋_GB2312" w:eastAsia="仿宋_GB2312" w:cs="仿宋_GB2312"/>
          <w:kern w:val="0"/>
          <w:sz w:val="30"/>
          <w:szCs w:val="30"/>
          <w:lang w:val="en-US" w:eastAsia="zh-CN" w:bidi="ar"/>
        </w:rPr>
        <w:t>，符合国家职业教育智慧教育平台数据接入接口规范（5.0版本），并</w:t>
      </w:r>
      <w:r>
        <w:rPr>
          <w:rFonts w:hint="default" w:ascii="仿宋_GB2312" w:hAnsi="仿宋_GB2312" w:eastAsia="仿宋_GB2312" w:cs="仿宋_GB2312"/>
          <w:kern w:val="0"/>
          <w:sz w:val="30"/>
          <w:szCs w:val="30"/>
          <w:lang w:val="en-US" w:eastAsia="zh-CN" w:bidi="ar"/>
        </w:rPr>
        <w:t>严格按照接口规范推送</w:t>
      </w:r>
      <w:r>
        <w:rPr>
          <w:rFonts w:hint="eastAsia" w:ascii="仿宋_GB2312" w:hAnsi="仿宋_GB2312" w:eastAsia="仿宋_GB2312" w:cs="仿宋_GB2312"/>
          <w:kern w:val="0"/>
          <w:sz w:val="30"/>
          <w:szCs w:val="30"/>
          <w:lang w:val="en-US" w:eastAsia="zh-CN" w:bidi="ar"/>
        </w:rPr>
        <w:t>和更新所推送资源相关建设和应用数据</w:t>
      </w:r>
      <w:r>
        <w:rPr>
          <w:rFonts w:hint="default" w:ascii="仿宋_GB2312" w:hAnsi="仿宋_GB2312" w:eastAsia="仿宋_GB2312" w:cs="仿宋_GB2312"/>
          <w:kern w:val="0"/>
          <w:sz w:val="30"/>
          <w:szCs w:val="30"/>
          <w:lang w:val="en-US" w:eastAsia="zh-CN" w:bidi="ar"/>
        </w:rPr>
        <w:t>。</w:t>
      </w:r>
    </w:p>
    <w:p w14:paraId="0F6B4F26">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560" w:firstLineChars="200"/>
        <w:textAlignment w:val="auto"/>
        <w:rPr>
          <w:rFonts w:hint="eastAsia" w:ascii="仿宋_GB2312" w:hAnsi="仿宋_GB2312" w:eastAsia="仿宋_GB2312" w:cs="仿宋_GB2312"/>
          <w:kern w:val="0"/>
          <w:sz w:val="28"/>
          <w:szCs w:val="28"/>
          <w:lang w:val="en-US" w:eastAsia="zh-CN" w:bidi="ar"/>
        </w:rPr>
      </w:pPr>
      <w:bookmarkStart w:id="0" w:name="_GoBack"/>
      <w:bookmarkEnd w:id="0"/>
    </w:p>
    <w:p w14:paraId="414D915B">
      <w:pPr>
        <w:ind w:firstLine="3900" w:firstLineChars="1300"/>
        <w:rPr>
          <w:rFonts w:hint="eastAsia" w:ascii="仿宋_GB2312" w:hAnsi="仿宋_GB2312" w:eastAsia="仿宋_GB2312" w:cs="仿宋_GB2312"/>
          <w:kern w:val="0"/>
          <w:sz w:val="30"/>
          <w:szCs w:val="30"/>
          <w:lang w:bidi="ar"/>
        </w:rPr>
      </w:pPr>
      <w:r>
        <w:rPr>
          <w:rFonts w:hint="eastAsia" w:ascii="仿宋_GB2312" w:hAnsi="仿宋_GB2312" w:eastAsia="仿宋_GB2312" w:cs="仿宋_GB2312"/>
          <w:kern w:val="0"/>
          <w:sz w:val="30"/>
          <w:szCs w:val="30"/>
          <w:lang w:val="en-US" w:eastAsia="zh-CN" w:bidi="ar"/>
        </w:rPr>
        <w:t>平台所在</w:t>
      </w:r>
      <w:r>
        <w:rPr>
          <w:rFonts w:hint="eastAsia" w:ascii="仿宋_GB2312" w:hAnsi="仿宋_GB2312" w:eastAsia="仿宋_GB2312" w:cs="仿宋_GB2312"/>
          <w:kern w:val="0"/>
          <w:sz w:val="30"/>
          <w:szCs w:val="30"/>
          <w:lang w:bidi="ar"/>
        </w:rPr>
        <w:t xml:space="preserve">单位：（公章）        </w:t>
      </w:r>
    </w:p>
    <w:p w14:paraId="2C48D81A">
      <w:pPr>
        <w:ind w:firstLine="5700" w:firstLineChars="1900"/>
        <w:rPr>
          <w:rFonts w:hint="eastAsia" w:ascii="仿宋_GB2312" w:hAnsi="仿宋_GB2312" w:eastAsia="仿宋_GB2312" w:cs="仿宋_GB2312"/>
          <w:kern w:val="0"/>
          <w:sz w:val="30"/>
          <w:szCs w:val="30"/>
          <w:lang w:bidi="ar"/>
        </w:rPr>
      </w:pPr>
      <w:r>
        <w:rPr>
          <w:rFonts w:hint="eastAsia" w:ascii="仿宋_GB2312" w:hAnsi="仿宋_GB2312" w:eastAsia="仿宋_GB2312" w:cs="仿宋_GB2312"/>
          <w:kern w:val="0"/>
          <w:sz w:val="30"/>
          <w:szCs w:val="30"/>
          <w:lang w:bidi="ar"/>
        </w:rPr>
        <w:t xml:space="preserve">年  </w:t>
      </w:r>
      <w:r>
        <w:rPr>
          <w:rFonts w:hint="eastAsia" w:ascii="仿宋_GB2312" w:hAnsi="仿宋_GB2312" w:eastAsia="仿宋_GB2312" w:cs="仿宋_GB2312"/>
          <w:kern w:val="0"/>
          <w:sz w:val="30"/>
          <w:szCs w:val="30"/>
          <w:lang w:val="en-US" w:eastAsia="zh-CN" w:bidi="ar"/>
        </w:rPr>
        <w:t xml:space="preserve">  </w:t>
      </w:r>
      <w:r>
        <w:rPr>
          <w:rFonts w:hint="eastAsia" w:ascii="仿宋_GB2312" w:hAnsi="仿宋_GB2312" w:eastAsia="仿宋_GB2312" w:cs="仿宋_GB2312"/>
          <w:kern w:val="0"/>
          <w:sz w:val="30"/>
          <w:szCs w:val="30"/>
          <w:lang w:bidi="ar"/>
        </w:rPr>
        <w:t xml:space="preserve"> 月 </w:t>
      </w:r>
      <w:r>
        <w:rPr>
          <w:rFonts w:hint="eastAsia" w:ascii="仿宋_GB2312" w:hAnsi="仿宋_GB2312" w:eastAsia="仿宋_GB2312" w:cs="仿宋_GB2312"/>
          <w:kern w:val="0"/>
          <w:sz w:val="30"/>
          <w:szCs w:val="30"/>
          <w:lang w:val="en-US" w:eastAsia="zh-CN" w:bidi="ar"/>
        </w:rPr>
        <w:t xml:space="preserve">  </w:t>
      </w:r>
      <w:r>
        <w:rPr>
          <w:rFonts w:hint="eastAsia" w:ascii="仿宋_GB2312" w:hAnsi="仿宋_GB2312" w:eastAsia="仿宋_GB2312" w:cs="仿宋_GB2312"/>
          <w:kern w:val="0"/>
          <w:sz w:val="30"/>
          <w:szCs w:val="30"/>
          <w:lang w:bidi="ar"/>
        </w:rPr>
        <w:t xml:space="preserve">  日  </w:t>
      </w:r>
    </w:p>
    <w:p w14:paraId="0B7293F5">
      <w:pPr>
        <w:rPr>
          <w:rFonts w:hint="default"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bidi="ar"/>
        </w:rPr>
        <w:t xml:space="preserve"> </w:t>
      </w:r>
      <w:r>
        <w:rPr>
          <w:rFonts w:hint="eastAsia" w:ascii="仿宋_GB2312" w:eastAsia="仿宋_GB2312" w:cs="宋体" w:hAnsiTheme="minor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CE018B"/>
    <w:rsid w:val="04395D52"/>
    <w:rsid w:val="07DE3E6C"/>
    <w:rsid w:val="08397731"/>
    <w:rsid w:val="0D6A178B"/>
    <w:rsid w:val="11C056B6"/>
    <w:rsid w:val="197C5DAD"/>
    <w:rsid w:val="1B1625A9"/>
    <w:rsid w:val="1DFC5A4C"/>
    <w:rsid w:val="1E9F37FF"/>
    <w:rsid w:val="22183599"/>
    <w:rsid w:val="286F1194"/>
    <w:rsid w:val="2EAF282A"/>
    <w:rsid w:val="326B4D9A"/>
    <w:rsid w:val="3CEE71E3"/>
    <w:rsid w:val="3D3B3C1C"/>
    <w:rsid w:val="43652837"/>
    <w:rsid w:val="447358DD"/>
    <w:rsid w:val="4AC046ED"/>
    <w:rsid w:val="4FE1733E"/>
    <w:rsid w:val="511F71C2"/>
    <w:rsid w:val="587F24DD"/>
    <w:rsid w:val="61CE018B"/>
    <w:rsid w:val="65762DA0"/>
    <w:rsid w:val="72434701"/>
    <w:rsid w:val="77630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rPr>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638</Words>
  <Characters>645</Characters>
  <Lines>0</Lines>
  <Paragraphs>0</Paragraphs>
  <TotalTime>27</TotalTime>
  <ScaleCrop>false</ScaleCrop>
  <LinksUpToDate>false</LinksUpToDate>
  <CharactersWithSpaces>667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2022-03-20T23:57:00Z</dcterms:created>
  <dc:creator>程智宾</dc:creator>
  <cp:lastModifiedBy>高教社</cp:lastModifiedBy>
  <cp:lastPrinted>2022-03-21T10:34:00Z</cp:lastPrinted>
  <dcterms:modified xsi:type="dcterms:W3CDTF">2025-08-01T10:30:10Z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CDD4C896C03C4C028B68906431C4E024</vt:lpwstr>
  </property>
  <property fmtid="{D5CDD505-2E9C-101B-9397-08002B2CF9AE}" pid="4" name="KSOTemplateDocerSaveRecord">
    <vt:lpwstr>eyJoZGlkIjoiZTRlYjgwNmE2NWIzZmM2NjIxOTUyOTc5YTM0MWQ5YzciLCJ1c2VySWQiOiI3MDczOTMwNDcifQ==</vt:lpwstr>
  </property>
</Properties>
</file>